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748" w:rsidRDefault="007F5748" w:rsidP="007F5748">
      <w:pPr>
        <w:rPr>
          <w:color w:val="000000"/>
          <w:lang w:val="en-AU"/>
        </w:rPr>
      </w:pPr>
      <w:r>
        <w:rPr>
          <w:color w:val="000000"/>
          <w:lang w:val="en-AU"/>
        </w:rPr>
        <w:t>Hi Chelsea /</w:t>
      </w:r>
      <w:proofErr w:type="gramStart"/>
      <w:r>
        <w:rPr>
          <w:color w:val="000000"/>
          <w:lang w:val="en-AU"/>
        </w:rPr>
        <w:t>  Stephanie</w:t>
      </w:r>
      <w:proofErr w:type="gramEnd"/>
    </w:p>
    <w:p w:rsidR="007F5748" w:rsidRDefault="007F5748" w:rsidP="007F5748">
      <w:pPr>
        <w:rPr>
          <w:color w:val="000000"/>
          <w:lang w:val="en-AU"/>
        </w:rPr>
      </w:pPr>
    </w:p>
    <w:p w:rsidR="007F5748" w:rsidRDefault="007F5748" w:rsidP="007F5748">
      <w:pPr>
        <w:rPr>
          <w:color w:val="000000"/>
          <w:lang w:val="en-AU"/>
        </w:rPr>
      </w:pPr>
      <w:r>
        <w:rPr>
          <w:color w:val="000000"/>
          <w:lang w:val="en-AU"/>
        </w:rPr>
        <w:t xml:space="preserve">I just wanted to share a post I’ve made on our work intranet today about my trip to see Light Creatures last night. </w:t>
      </w:r>
    </w:p>
    <w:p w:rsidR="007F5748" w:rsidRDefault="007F5748" w:rsidP="007F5748">
      <w:pPr>
        <w:rPr>
          <w:color w:val="000000"/>
          <w:lang w:val="en-AU"/>
        </w:rPr>
      </w:pPr>
      <w:r>
        <w:rPr>
          <w:noProof/>
        </w:rPr>
        <w:drawing>
          <wp:inline distT="0" distB="0" distL="0" distR="0">
            <wp:extent cx="5419725" cy="6471789"/>
            <wp:effectExtent l="0" t="0" r="0" b="5715"/>
            <wp:docPr id="7" name="Picture 7" descr="cid:image002.jpg@01D78521.F3410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2.jpg@01D78521.F3410AA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436897" cy="6492295"/>
                    </a:xfrm>
                    <a:prstGeom prst="rect">
                      <a:avLst/>
                    </a:prstGeom>
                    <a:noFill/>
                    <a:ln>
                      <a:noFill/>
                    </a:ln>
                  </pic:spPr>
                </pic:pic>
              </a:graphicData>
            </a:graphic>
          </wp:inline>
        </w:drawing>
      </w:r>
    </w:p>
    <w:p w:rsidR="007F5748" w:rsidRDefault="007F5748" w:rsidP="007F5748">
      <w:pPr>
        <w:rPr>
          <w:color w:val="000000"/>
          <w:lang w:val="en-AU"/>
        </w:rPr>
      </w:pPr>
    </w:p>
    <w:p w:rsidR="007F5748" w:rsidRDefault="007F5748" w:rsidP="007F5748">
      <w:pPr>
        <w:rPr>
          <w:color w:val="000000"/>
          <w:lang w:val="en-AU"/>
        </w:rPr>
      </w:pPr>
      <w:r>
        <w:rPr>
          <w:color w:val="000000"/>
          <w:lang w:val="en-AU"/>
        </w:rPr>
        <w:t>It was so brilliant to see our QR code in action! I’ve attached my little video also, showing how easily it works! I’ve asked my marketing team to share this on socials as a reminder to book tickets and use the QR code. And we have a little feature coming up in our September issue of our supporter magazine.</w:t>
      </w:r>
    </w:p>
    <w:p w:rsidR="007F5748" w:rsidRDefault="007F5748" w:rsidP="007F5748">
      <w:pPr>
        <w:rPr>
          <w:color w:val="000000"/>
          <w:lang w:val="en-AU"/>
        </w:rPr>
      </w:pPr>
    </w:p>
    <w:p w:rsidR="007F5748" w:rsidRDefault="007F5748" w:rsidP="007F5748">
      <w:pPr>
        <w:rPr>
          <w:color w:val="000000"/>
          <w:lang w:val="en-AU"/>
        </w:rPr>
      </w:pPr>
      <w:r>
        <w:rPr>
          <w:color w:val="000000"/>
          <w:lang w:val="en-AU"/>
        </w:rPr>
        <w:lastRenderedPageBreak/>
        <w:t xml:space="preserve">I wanted to let you know we are so impressed with the way you have integrated this into your execution: the code is right there, not off on a separate sign which so often happens, making the access for Deaf people separate and ‘other’. </w:t>
      </w:r>
    </w:p>
    <w:p w:rsidR="007F5748" w:rsidRDefault="007F5748" w:rsidP="007F5748">
      <w:pPr>
        <w:rPr>
          <w:color w:val="000000"/>
          <w:lang w:val="en-AU"/>
        </w:rPr>
      </w:pPr>
    </w:p>
    <w:p w:rsidR="007F5748" w:rsidRDefault="007F5748" w:rsidP="007F5748">
      <w:pPr>
        <w:rPr>
          <w:color w:val="000000"/>
          <w:lang w:val="en-AU"/>
        </w:rPr>
      </w:pPr>
      <w:r>
        <w:rPr>
          <w:color w:val="000000"/>
          <w:lang w:val="en-AU"/>
        </w:rPr>
        <w:t xml:space="preserve">Your team took my feedback about making sure your QR code information had Deaf consultancy on board, and the result is PERFECTION! </w:t>
      </w:r>
    </w:p>
    <w:p w:rsidR="007F5748" w:rsidRDefault="007F5748" w:rsidP="007F5748">
      <w:pPr>
        <w:rPr>
          <w:color w:val="000000"/>
          <w:lang w:val="en-AU"/>
        </w:rPr>
      </w:pPr>
    </w:p>
    <w:p w:rsidR="007F5748" w:rsidRDefault="007F5748" w:rsidP="007F5748">
      <w:pPr>
        <w:rPr>
          <w:color w:val="000000"/>
          <w:lang w:val="en-AU"/>
        </w:rPr>
      </w:pPr>
      <w:bookmarkStart w:id="0" w:name="_GoBack"/>
      <w:bookmarkEnd w:id="0"/>
    </w:p>
    <w:p w:rsidR="007F5748" w:rsidRDefault="007F5748" w:rsidP="007F5748">
      <w:pPr>
        <w:spacing w:before="100" w:beforeAutospacing="1" w:after="100" w:afterAutospacing="1"/>
        <w:rPr>
          <w:color w:val="000000"/>
          <w:lang w:val="en-AU"/>
        </w:rPr>
      </w:pPr>
      <w:r>
        <w:rPr>
          <w:color w:val="000000"/>
          <w:lang w:val="en-AU"/>
        </w:rPr>
        <w:t xml:space="preserve">Ali </w:t>
      </w:r>
      <w:r>
        <w:rPr>
          <w:rFonts w:ascii="Wingdings" w:hAnsi="Wingdings"/>
          <w:color w:val="000000"/>
          <w:lang w:val="en-AU"/>
        </w:rPr>
        <w:t></w:t>
      </w:r>
    </w:p>
    <w:p w:rsidR="007F5748" w:rsidRDefault="007F5748" w:rsidP="007F5748">
      <w:pPr>
        <w:spacing w:before="100" w:beforeAutospacing="1" w:after="100" w:afterAutospacing="1"/>
        <w:rPr>
          <w:b/>
          <w:bCs/>
          <w:color w:val="AC0040"/>
          <w:sz w:val="24"/>
          <w:szCs w:val="24"/>
          <w:lang w:val="en-AU" w:eastAsia="en-AU"/>
        </w:rPr>
      </w:pPr>
    </w:p>
    <w:p w:rsidR="007F5748" w:rsidRDefault="007F5748" w:rsidP="007F5748">
      <w:pPr>
        <w:spacing w:before="100" w:beforeAutospacing="1" w:after="100" w:afterAutospacing="1"/>
        <w:rPr>
          <w:rFonts w:ascii="Arial" w:hAnsi="Arial" w:cs="Arial"/>
          <w:color w:val="616265"/>
          <w:sz w:val="20"/>
          <w:szCs w:val="20"/>
          <w:lang w:val="en-AU" w:eastAsia="en-AU"/>
        </w:rPr>
      </w:pPr>
      <w:r>
        <w:rPr>
          <w:b/>
          <w:bCs/>
          <w:color w:val="AC0040"/>
          <w:sz w:val="24"/>
          <w:szCs w:val="24"/>
          <w:lang w:val="en-AU" w:eastAsia="en-AU"/>
        </w:rPr>
        <w:t>Ali Valentine | Group Partnerships Manager</w:t>
      </w:r>
      <w:r>
        <w:rPr>
          <w:rFonts w:ascii="Arial" w:hAnsi="Arial" w:cs="Arial"/>
          <w:color w:val="AC0040"/>
          <w:sz w:val="18"/>
          <w:szCs w:val="18"/>
          <w:lang w:val="en-AU" w:eastAsia="en-AU"/>
        </w:rPr>
        <w:br/>
      </w:r>
      <w:r>
        <w:rPr>
          <w:rFonts w:ascii="Arial" w:hAnsi="Arial" w:cs="Arial"/>
          <w:color w:val="AC0040"/>
          <w:sz w:val="18"/>
          <w:szCs w:val="18"/>
          <w:lang w:val="en-AU" w:eastAsia="en-AU"/>
        </w:rPr>
        <w:br/>
      </w:r>
      <w:proofErr w:type="spellStart"/>
      <w:r>
        <w:rPr>
          <w:b/>
          <w:bCs/>
          <w:color w:val="616265"/>
          <w:sz w:val="28"/>
          <w:szCs w:val="28"/>
          <w:lang w:val="en-AU" w:eastAsia="en-AU"/>
        </w:rPr>
        <w:t>Can:Do</w:t>
      </w:r>
      <w:proofErr w:type="spellEnd"/>
      <w:r>
        <w:rPr>
          <w:b/>
          <w:bCs/>
          <w:color w:val="616265"/>
          <w:sz w:val="28"/>
          <w:szCs w:val="28"/>
          <w:lang w:val="en-AU" w:eastAsia="en-AU"/>
        </w:rPr>
        <w:t xml:space="preserve"> Group</w:t>
      </w:r>
      <w:r>
        <w:rPr>
          <w:rFonts w:ascii="Arial" w:hAnsi="Arial" w:cs="Arial"/>
          <w:b/>
          <w:bCs/>
          <w:color w:val="616265"/>
          <w:sz w:val="18"/>
          <w:szCs w:val="18"/>
          <w:lang w:val="en-AU" w:eastAsia="en-AU"/>
        </w:rPr>
        <w:br/>
      </w:r>
      <w:r>
        <w:rPr>
          <w:rFonts w:ascii="Arial" w:hAnsi="Arial" w:cs="Arial"/>
          <w:color w:val="616265"/>
          <w:sz w:val="18"/>
          <w:szCs w:val="18"/>
          <w:lang w:val="en-AU" w:eastAsia="en-AU"/>
        </w:rPr>
        <w:br/>
      </w:r>
      <w:r>
        <w:rPr>
          <w:b/>
          <w:bCs/>
          <w:color w:val="616265"/>
          <w:sz w:val="20"/>
          <w:szCs w:val="20"/>
          <w:lang w:val="en-AU" w:eastAsia="en-AU"/>
        </w:rPr>
        <w:t>E: </w:t>
      </w:r>
      <w:hyperlink r:id="rId6" w:history="1">
        <w:r>
          <w:rPr>
            <w:rStyle w:val="Hyperlink"/>
            <w:b/>
            <w:bCs/>
            <w:sz w:val="20"/>
            <w:szCs w:val="20"/>
            <w:lang w:val="en-AU" w:eastAsia="en-AU"/>
          </w:rPr>
          <w:t>Alison.Valentine@candogroup.com.au</w:t>
        </w:r>
      </w:hyperlink>
      <w:r>
        <w:rPr>
          <w:b/>
          <w:bCs/>
          <w:color w:val="616265"/>
          <w:sz w:val="20"/>
          <w:szCs w:val="20"/>
          <w:lang w:val="en-AU" w:eastAsia="en-AU"/>
        </w:rPr>
        <w:t xml:space="preserve"> | P: 08 8100 8227 | M: 0406 355 267 </w:t>
      </w:r>
      <w:r>
        <w:rPr>
          <w:b/>
          <w:bCs/>
          <w:color w:val="616265"/>
          <w:sz w:val="20"/>
          <w:szCs w:val="20"/>
          <w:lang w:val="en-AU" w:eastAsia="en-AU"/>
        </w:rPr>
        <w:br/>
      </w:r>
      <w:r>
        <w:rPr>
          <w:color w:val="616265"/>
          <w:sz w:val="20"/>
          <w:szCs w:val="20"/>
          <w:lang w:val="en-AU" w:eastAsia="en-AU"/>
        </w:rPr>
        <w:t>59-61 Grange Road | Welland SA 5007</w:t>
      </w:r>
      <w:r>
        <w:rPr>
          <w:color w:val="616265"/>
          <w:sz w:val="20"/>
          <w:szCs w:val="20"/>
          <w:lang w:val="en-AU" w:eastAsia="en-AU"/>
        </w:rPr>
        <w:br/>
      </w:r>
      <w:r>
        <w:rPr>
          <w:b/>
          <w:bCs/>
          <w:color w:val="636563"/>
          <w:sz w:val="20"/>
          <w:szCs w:val="20"/>
          <w:lang w:val="en-AU" w:eastAsia="en-AU"/>
        </w:rPr>
        <w:t xml:space="preserve">Let’s get social | </w:t>
      </w:r>
      <w:hyperlink r:id="rId7" w:history="1">
        <w:proofErr w:type="spellStart"/>
        <w:r>
          <w:rPr>
            <w:rStyle w:val="Hyperlink"/>
            <w:b/>
            <w:bCs/>
            <w:color w:val="636563"/>
            <w:sz w:val="20"/>
            <w:szCs w:val="20"/>
            <w:lang w:val="en-AU" w:eastAsia="en-AU"/>
          </w:rPr>
          <w:t>Can:Do</w:t>
        </w:r>
        <w:proofErr w:type="spellEnd"/>
        <w:r>
          <w:rPr>
            <w:rStyle w:val="Hyperlink"/>
            <w:b/>
            <w:bCs/>
            <w:color w:val="636563"/>
            <w:sz w:val="20"/>
            <w:szCs w:val="20"/>
            <w:lang w:val="en-AU" w:eastAsia="en-AU"/>
          </w:rPr>
          <w:t xml:space="preserve"> 4Kids</w:t>
        </w:r>
      </w:hyperlink>
      <w:r>
        <w:rPr>
          <w:b/>
          <w:bCs/>
          <w:color w:val="636563"/>
          <w:sz w:val="20"/>
          <w:szCs w:val="20"/>
          <w:lang w:val="en-AU" w:eastAsia="en-AU"/>
        </w:rPr>
        <w:t xml:space="preserve"> | </w:t>
      </w:r>
      <w:hyperlink r:id="rId8" w:history="1">
        <w:r>
          <w:rPr>
            <w:rStyle w:val="Hyperlink"/>
            <w:b/>
            <w:bCs/>
            <w:color w:val="636563"/>
            <w:sz w:val="20"/>
            <w:szCs w:val="20"/>
            <w:lang w:val="en-AU" w:eastAsia="en-AU"/>
          </w:rPr>
          <w:t xml:space="preserve">Deaf </w:t>
        </w:r>
        <w:proofErr w:type="spellStart"/>
        <w:r>
          <w:rPr>
            <w:rStyle w:val="Hyperlink"/>
            <w:b/>
            <w:bCs/>
            <w:color w:val="636563"/>
            <w:sz w:val="20"/>
            <w:szCs w:val="20"/>
            <w:lang w:val="en-AU" w:eastAsia="en-AU"/>
          </w:rPr>
          <w:t>Can:Do</w:t>
        </w:r>
        <w:proofErr w:type="spellEnd"/>
      </w:hyperlink>
      <w:r>
        <w:rPr>
          <w:b/>
          <w:bCs/>
          <w:color w:val="636563"/>
          <w:sz w:val="20"/>
          <w:szCs w:val="20"/>
          <w:lang w:val="en-AU" w:eastAsia="en-AU"/>
        </w:rPr>
        <w:t xml:space="preserve"> | </w:t>
      </w:r>
      <w:hyperlink r:id="rId9" w:history="1">
        <w:proofErr w:type="spellStart"/>
        <w:r>
          <w:rPr>
            <w:rStyle w:val="Hyperlink"/>
            <w:b/>
            <w:bCs/>
            <w:color w:val="636563"/>
            <w:sz w:val="20"/>
            <w:szCs w:val="20"/>
            <w:lang w:val="en-AU" w:eastAsia="en-AU"/>
          </w:rPr>
          <w:t>Can:Do</w:t>
        </w:r>
        <w:proofErr w:type="spellEnd"/>
        <w:r>
          <w:rPr>
            <w:rStyle w:val="Hyperlink"/>
            <w:b/>
            <w:bCs/>
            <w:color w:val="636563"/>
            <w:sz w:val="20"/>
            <w:szCs w:val="20"/>
            <w:lang w:val="en-AU" w:eastAsia="en-AU"/>
          </w:rPr>
          <w:t xml:space="preserve"> Hearing</w:t>
        </w:r>
      </w:hyperlink>
      <w:r>
        <w:rPr>
          <w:b/>
          <w:bCs/>
          <w:color w:val="636563"/>
          <w:sz w:val="20"/>
          <w:szCs w:val="20"/>
          <w:lang w:val="en-AU" w:eastAsia="en-AU"/>
        </w:rPr>
        <w:t xml:space="preserve"> | </w:t>
      </w:r>
      <w:hyperlink r:id="rId10" w:history="1">
        <w:proofErr w:type="spellStart"/>
        <w:r>
          <w:rPr>
            <w:rStyle w:val="Hyperlink"/>
            <w:b/>
            <w:bCs/>
            <w:color w:val="636563"/>
            <w:sz w:val="20"/>
            <w:szCs w:val="20"/>
            <w:lang w:val="en-AU" w:eastAsia="en-AU"/>
          </w:rPr>
          <w:t>Can:Do</w:t>
        </w:r>
        <w:proofErr w:type="spellEnd"/>
        <w:r>
          <w:rPr>
            <w:rStyle w:val="Hyperlink"/>
            <w:b/>
            <w:bCs/>
            <w:color w:val="636563"/>
            <w:sz w:val="20"/>
            <w:szCs w:val="20"/>
            <w:lang w:val="en-AU" w:eastAsia="en-AU"/>
          </w:rPr>
          <w:t xml:space="preserve"> Group</w:t>
        </w:r>
      </w:hyperlink>
      <w:r>
        <w:rPr>
          <w:b/>
          <w:bCs/>
          <w:color w:val="636563"/>
          <w:sz w:val="20"/>
          <w:szCs w:val="20"/>
          <w:lang w:val="en-AU" w:eastAsia="en-AU"/>
        </w:rPr>
        <w:t xml:space="preserve"> | </w:t>
      </w:r>
      <w:hyperlink r:id="rId11" w:history="1">
        <w:proofErr w:type="spellStart"/>
        <w:r>
          <w:rPr>
            <w:rStyle w:val="Hyperlink"/>
            <w:b/>
            <w:bCs/>
            <w:color w:val="636563"/>
            <w:sz w:val="20"/>
            <w:szCs w:val="20"/>
            <w:lang w:val="en-AU" w:eastAsia="en-AU"/>
          </w:rPr>
          <w:t>TinnitusSA</w:t>
        </w:r>
        <w:proofErr w:type="spellEnd"/>
      </w:hyperlink>
      <w:r>
        <w:rPr>
          <w:rFonts w:ascii="Arial" w:hAnsi="Arial" w:cs="Arial"/>
          <w:color w:val="616265"/>
          <w:sz w:val="20"/>
          <w:szCs w:val="20"/>
          <w:lang w:val="en-AU" w:eastAsia="en-AU"/>
        </w:rPr>
        <w:t xml:space="preserve"> </w:t>
      </w:r>
    </w:p>
    <w:p w:rsidR="000A2E6A" w:rsidRDefault="007F5748" w:rsidP="007F5748">
      <w:r>
        <w:rPr>
          <w:rFonts w:ascii="Arial" w:hAnsi="Arial" w:cs="Arial"/>
          <w:color w:val="616265"/>
          <w:sz w:val="18"/>
          <w:szCs w:val="18"/>
          <w:lang w:val="en-AU" w:eastAsia="en-AU"/>
        </w:rPr>
        <w:br/>
      </w:r>
      <w:r>
        <w:rPr>
          <w:rFonts w:ascii="Arial" w:hAnsi="Arial" w:cs="Arial"/>
          <w:noProof/>
          <w:color w:val="616265"/>
          <w:sz w:val="20"/>
          <w:szCs w:val="20"/>
        </w:rPr>
        <w:drawing>
          <wp:inline distT="0" distB="0" distL="0" distR="0">
            <wp:extent cx="952500" cy="952500"/>
            <wp:effectExtent l="0" t="0" r="0" b="0"/>
            <wp:docPr id="6" name="Picture 6" descr="cid:image003.png@01D78521.F3410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78521.F3410AA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Pr>
          <w:rFonts w:ascii="Arial" w:hAnsi="Arial" w:cs="Arial"/>
          <w:color w:val="616265"/>
          <w:sz w:val="18"/>
          <w:szCs w:val="18"/>
          <w:lang w:val="en-AU" w:eastAsia="en-AU"/>
        </w:rPr>
        <w:t xml:space="preserve">    </w:t>
      </w:r>
      <w:r>
        <w:rPr>
          <w:rFonts w:ascii="Arial" w:hAnsi="Arial" w:cs="Arial"/>
          <w:noProof/>
          <w:color w:val="0000FF"/>
          <w:sz w:val="18"/>
          <w:szCs w:val="18"/>
        </w:rPr>
        <w:drawing>
          <wp:inline distT="0" distB="0" distL="0" distR="0">
            <wp:extent cx="952500" cy="714375"/>
            <wp:effectExtent l="0" t="0" r="0" b="0"/>
            <wp:docPr id="5" name="Picture 5" descr="cid:image004.png@01D78521.F3410AA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78521.F3410AA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r>
        <w:rPr>
          <w:rFonts w:ascii="Arial" w:hAnsi="Arial" w:cs="Arial"/>
          <w:color w:val="616265"/>
          <w:sz w:val="18"/>
          <w:szCs w:val="18"/>
          <w:lang w:val="en-AU" w:eastAsia="en-AU"/>
        </w:rPr>
        <w:t xml:space="preserve">    </w:t>
      </w:r>
      <w:r>
        <w:rPr>
          <w:rFonts w:ascii="Arial" w:hAnsi="Arial" w:cs="Arial"/>
          <w:noProof/>
          <w:color w:val="0000FF"/>
          <w:sz w:val="18"/>
          <w:szCs w:val="18"/>
        </w:rPr>
        <w:drawing>
          <wp:inline distT="0" distB="0" distL="0" distR="0">
            <wp:extent cx="952500" cy="714375"/>
            <wp:effectExtent l="0" t="0" r="0" b="0"/>
            <wp:docPr id="4" name="Picture 4" descr="cid:image005.png@01D78521.F3410AA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5.png@01D78521.F3410AA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r>
        <w:rPr>
          <w:rFonts w:ascii="Arial" w:hAnsi="Arial" w:cs="Arial"/>
          <w:color w:val="616265"/>
          <w:sz w:val="18"/>
          <w:szCs w:val="18"/>
          <w:lang w:val="en-AU" w:eastAsia="en-AU"/>
        </w:rPr>
        <w:t xml:space="preserve">    </w:t>
      </w:r>
      <w:r>
        <w:rPr>
          <w:rFonts w:ascii="Arial" w:hAnsi="Arial" w:cs="Arial"/>
          <w:noProof/>
          <w:color w:val="0000FF"/>
          <w:sz w:val="18"/>
          <w:szCs w:val="18"/>
        </w:rPr>
        <w:drawing>
          <wp:inline distT="0" distB="0" distL="0" distR="0">
            <wp:extent cx="952500" cy="714375"/>
            <wp:effectExtent l="0" t="0" r="0" b="0"/>
            <wp:docPr id="3" name="Picture 3" descr="cid:image006.png@01D78521.F3410AA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png@01D78521.F3410AA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r>
        <w:rPr>
          <w:rFonts w:ascii="Arial" w:hAnsi="Arial" w:cs="Arial"/>
          <w:color w:val="616265"/>
          <w:sz w:val="18"/>
          <w:szCs w:val="18"/>
          <w:lang w:val="en-AU" w:eastAsia="en-AU"/>
        </w:rPr>
        <w:t xml:space="preserve">    </w:t>
      </w:r>
      <w:r>
        <w:rPr>
          <w:rFonts w:ascii="Arial" w:hAnsi="Arial" w:cs="Arial"/>
          <w:noProof/>
          <w:color w:val="0000FF"/>
          <w:sz w:val="20"/>
          <w:szCs w:val="20"/>
        </w:rPr>
        <w:drawing>
          <wp:inline distT="0" distB="0" distL="0" distR="0">
            <wp:extent cx="952500" cy="714375"/>
            <wp:effectExtent l="0" t="0" r="0" b="0"/>
            <wp:docPr id="2" name="Picture 2" descr="cid:image007.png@01D78521.F3410AA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7.png@01D78521.F3410AA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r>
        <w:rPr>
          <w:rFonts w:ascii="Arial" w:hAnsi="Arial" w:cs="Arial"/>
          <w:color w:val="616265"/>
          <w:sz w:val="20"/>
          <w:szCs w:val="20"/>
          <w:lang w:val="en-AU" w:eastAsia="en-AU"/>
        </w:rPr>
        <w:t xml:space="preserve">  </w:t>
      </w:r>
      <w:r>
        <w:rPr>
          <w:rFonts w:ascii="Arial" w:hAnsi="Arial" w:cs="Arial"/>
          <w:color w:val="616265"/>
          <w:sz w:val="18"/>
          <w:szCs w:val="18"/>
          <w:lang w:val="en-AU" w:eastAsia="en-AU"/>
        </w:rPr>
        <w:br/>
      </w:r>
      <w:r>
        <w:rPr>
          <w:rFonts w:ascii="Arial" w:hAnsi="Arial" w:cs="Arial"/>
          <w:color w:val="616265"/>
          <w:sz w:val="18"/>
          <w:szCs w:val="18"/>
          <w:lang w:val="en-AU" w:eastAsia="en-AU"/>
        </w:rPr>
        <w:br/>
      </w:r>
      <w:r>
        <w:rPr>
          <w:rFonts w:ascii="Arial" w:hAnsi="Arial" w:cs="Arial"/>
          <w:noProof/>
          <w:color w:val="0000FF"/>
          <w:sz w:val="20"/>
          <w:szCs w:val="20"/>
        </w:rPr>
        <w:drawing>
          <wp:inline distT="0" distB="0" distL="0" distR="0">
            <wp:extent cx="5715000" cy="2638425"/>
            <wp:effectExtent l="0" t="0" r="0" b="9525"/>
            <wp:docPr id="1" name="Picture 1" descr="cid:image008.jpg@01D78521.F3410AA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8.jpg@01D78521.F3410AA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715000" cy="2638425"/>
                    </a:xfrm>
                    <a:prstGeom prst="rect">
                      <a:avLst/>
                    </a:prstGeom>
                    <a:noFill/>
                    <a:ln>
                      <a:noFill/>
                    </a:ln>
                  </pic:spPr>
                </pic:pic>
              </a:graphicData>
            </a:graphic>
          </wp:inline>
        </w:drawing>
      </w:r>
      <w:r>
        <w:rPr>
          <w:rFonts w:ascii="Arial" w:hAnsi="Arial" w:cs="Arial"/>
          <w:color w:val="616265"/>
          <w:sz w:val="20"/>
          <w:szCs w:val="20"/>
          <w:lang w:val="en-AU" w:eastAsia="en-AU"/>
        </w:rPr>
        <w:t> </w:t>
      </w:r>
      <w:r>
        <w:rPr>
          <w:rFonts w:ascii="Arial" w:hAnsi="Arial" w:cs="Arial"/>
          <w:color w:val="616265"/>
          <w:sz w:val="18"/>
          <w:szCs w:val="18"/>
          <w:lang w:val="en-AU" w:eastAsia="en-AU"/>
        </w:rPr>
        <w:br/>
      </w:r>
      <w:r>
        <w:rPr>
          <w:rFonts w:ascii="Arial" w:hAnsi="Arial" w:cs="Arial"/>
          <w:color w:val="616265"/>
          <w:sz w:val="14"/>
          <w:szCs w:val="14"/>
          <w:lang w:val="en-AU" w:eastAsia="en-AU"/>
        </w:rPr>
        <w:br/>
        <w:t>If you receive this email by mistake, please notify us and do not make any use of the email.</w:t>
      </w:r>
      <w:r>
        <w:rPr>
          <w:rFonts w:ascii="Arial" w:hAnsi="Arial" w:cs="Arial"/>
          <w:color w:val="616265"/>
          <w:sz w:val="14"/>
          <w:szCs w:val="14"/>
          <w:lang w:val="en-AU" w:eastAsia="en-AU"/>
        </w:rPr>
        <w:br/>
      </w:r>
    </w:p>
    <w:sectPr w:rsidR="000A2E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748"/>
    <w:rsid w:val="000A2E6A"/>
    <w:rsid w:val="007F5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FEF4"/>
  <w15:chartTrackingRefBased/>
  <w15:docId w15:val="{BAE44C73-F0AD-479D-9781-9BB04CFA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74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5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12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au.mimecast.com/s/D--GCvl151ivyPrtACRvE?domain=facebook.com" TargetMode="External"/><Relationship Id="rId13" Type="http://schemas.openxmlformats.org/officeDocument/2006/relationships/image" Target="cid:image003.png@01D78521.F3410AA0" TargetMode="External"/><Relationship Id="rId18" Type="http://schemas.openxmlformats.org/officeDocument/2006/relationships/image" Target="media/image4.gif"/><Relationship Id="rId26" Type="http://schemas.openxmlformats.org/officeDocument/2006/relationships/hyperlink" Target="https://protect-au.mimecast.com/s/WKBYCE8wvwUB6zkSk4CaW?domain=deafcando.com.au/" TargetMode="External"/><Relationship Id="rId3" Type="http://schemas.openxmlformats.org/officeDocument/2006/relationships/webSettings" Target="webSettings.xml"/><Relationship Id="rId21" Type="http://schemas.openxmlformats.org/officeDocument/2006/relationships/image" Target="media/image5.gif"/><Relationship Id="rId7" Type="http://schemas.openxmlformats.org/officeDocument/2006/relationships/hyperlink" Target="https://protect-au.mimecast.com/s/EA-SCr8151UxDz4T43SjZ?domain=facebook.com" TargetMode="External"/><Relationship Id="rId12" Type="http://schemas.openxmlformats.org/officeDocument/2006/relationships/image" Target="media/image2.gif"/><Relationship Id="rId17" Type="http://schemas.openxmlformats.org/officeDocument/2006/relationships/hyperlink" Target="https://protect-au.mimecast.com/s/2MINCANpopij1PGSBFJoO?domain=cando4kids.com.au/" TargetMode="External"/><Relationship Id="rId25" Type="http://schemas.openxmlformats.org/officeDocument/2006/relationships/image" Target="cid:image007.png@01D78521.F3410AA0" TargetMode="External"/><Relationship Id="rId2" Type="http://schemas.openxmlformats.org/officeDocument/2006/relationships/settings" Target="settings.xml"/><Relationship Id="rId16" Type="http://schemas.openxmlformats.org/officeDocument/2006/relationships/image" Target="cid:image004.png@01D78521.F3410AA0" TargetMode="External"/><Relationship Id="rId20" Type="http://schemas.openxmlformats.org/officeDocument/2006/relationships/hyperlink" Target="https://protect-au.mimecast.com/s/-O9dCBNqpqivlkztQAAeq?domain=deafcando.com.au/"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lison.Valentine@candogroup.com.au" TargetMode="External"/><Relationship Id="rId11" Type="http://schemas.openxmlformats.org/officeDocument/2006/relationships/hyperlink" Target="https://protect-au.mimecast.com/s/CqrLCyoj5jsYyQAcP5mpv?domain=tinnitussa.com.au" TargetMode="External"/><Relationship Id="rId24" Type="http://schemas.openxmlformats.org/officeDocument/2006/relationships/image" Target="media/image6.gif"/><Relationship Id="rId5" Type="http://schemas.openxmlformats.org/officeDocument/2006/relationships/image" Target="cid:image002.jpg@01D78521.F3410AA0" TargetMode="External"/><Relationship Id="rId15" Type="http://schemas.openxmlformats.org/officeDocument/2006/relationships/image" Target="media/image3.gif"/><Relationship Id="rId23" Type="http://schemas.openxmlformats.org/officeDocument/2006/relationships/hyperlink" Target="https://protect-au.mimecast.com/s/dwZtCD1vrvuXOWDfvXFtf?domain=candohearing.com.au/" TargetMode="External"/><Relationship Id="rId28" Type="http://schemas.openxmlformats.org/officeDocument/2006/relationships/image" Target="cid:image008.jpg@01D78521.F3410AA0" TargetMode="External"/><Relationship Id="rId10" Type="http://schemas.openxmlformats.org/officeDocument/2006/relationships/hyperlink" Target="https://protect-au.mimecast.com/s/CTNDCxng5gtZQgPtWZz3T?domain=linkedin.com" TargetMode="External"/><Relationship Id="rId19" Type="http://schemas.openxmlformats.org/officeDocument/2006/relationships/image" Target="cid:image005.png@01D78521.F3410AA0" TargetMode="External"/><Relationship Id="rId4" Type="http://schemas.openxmlformats.org/officeDocument/2006/relationships/image" Target="media/image1.jpeg"/><Relationship Id="rId9" Type="http://schemas.openxmlformats.org/officeDocument/2006/relationships/hyperlink" Target="https://protect-au.mimecast.com/s/e4tFCwV151UoR4gT1nCuZ?domain=facebook.com" TargetMode="External"/><Relationship Id="rId14" Type="http://schemas.openxmlformats.org/officeDocument/2006/relationships/hyperlink" Target="https://protect-au.mimecast.com/s/eiz_Czvk5kCKmyOFMKQ3J?domain=candogroup.com.au/" TargetMode="External"/><Relationship Id="rId22" Type="http://schemas.openxmlformats.org/officeDocument/2006/relationships/image" Target="cid:image006.png@01D78521.F3410AA0" TargetMode="External"/><Relationship Id="rId27" Type="http://schemas.openxmlformats.org/officeDocument/2006/relationships/image" Target="media/image7.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Zoos SA</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Hubbard</dc:creator>
  <cp:keywords/>
  <dc:description/>
  <cp:lastModifiedBy>Michelle Hubbard</cp:lastModifiedBy>
  <cp:revision>1</cp:revision>
  <dcterms:created xsi:type="dcterms:W3CDTF">2022-10-31T07:09:00Z</dcterms:created>
  <dcterms:modified xsi:type="dcterms:W3CDTF">2022-10-31T07:10:00Z</dcterms:modified>
</cp:coreProperties>
</file>